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24280" w14:textId="77775D03" w:rsidR="00D67EA3" w:rsidRDefault="00D67EA3" w:rsidP="00D67EA3">
      <w:pPr>
        <w:shd w:val="clear" w:color="auto" w:fill="FFFFFF"/>
        <w:spacing w:after="144"/>
        <w:jc w:val="left"/>
        <w:outlineLvl w:val="0"/>
        <w:rPr>
          <w:rFonts w:ascii="Arial" w:eastAsia="Times New Roman" w:hAnsi="Arial" w:cs="Arial"/>
          <w:color w:val="333333"/>
          <w:kern w:val="36"/>
          <w:sz w:val="32"/>
          <w:szCs w:val="32"/>
          <w:lang w:eastAsia="ru-RU"/>
        </w:rPr>
      </w:pPr>
      <w:r w:rsidRPr="00D67EA3">
        <w:rPr>
          <w:rFonts w:ascii="Arial" w:eastAsia="Times New Roman" w:hAnsi="Arial" w:cs="Arial"/>
          <w:color w:val="333333"/>
          <w:kern w:val="36"/>
          <w:sz w:val="32"/>
          <w:szCs w:val="32"/>
          <w:lang w:eastAsia="ru-RU"/>
        </w:rPr>
        <w:t>Отчет главы муниципального округа Перово Андрея Тюрина о результатах деятельности и деятельности аппарата Совета депутатов в 2022 году</w:t>
      </w:r>
    </w:p>
    <w:p w14:paraId="39382703" w14:textId="5C676E78" w:rsidR="00D67EA3" w:rsidRDefault="00D67EA3" w:rsidP="00D67EA3">
      <w:pPr>
        <w:shd w:val="clear" w:color="auto" w:fill="FFFFFF"/>
        <w:spacing w:after="144"/>
        <w:jc w:val="left"/>
        <w:outlineLvl w:val="0"/>
        <w:rPr>
          <w:rFonts w:ascii="Arial" w:eastAsia="Times New Roman" w:hAnsi="Arial" w:cs="Arial"/>
          <w:color w:val="333333"/>
          <w:kern w:val="36"/>
          <w:sz w:val="32"/>
          <w:szCs w:val="32"/>
          <w:lang w:eastAsia="ru-RU"/>
        </w:rPr>
      </w:pPr>
      <w:r w:rsidRPr="00D67EA3">
        <w:rPr>
          <w:rFonts w:ascii="Helvetica" w:hAnsi="Helvetica" w:cs="Helvetica"/>
          <w:b/>
          <w:color w:val="333333"/>
          <w:sz w:val="21"/>
          <w:szCs w:val="21"/>
          <w:shd w:val="clear" w:color="auto" w:fill="FFFFFF"/>
        </w:rPr>
        <w:t>Деятельность главы муниципального округа Перово и депутатов Совета депутатов муниципального округа Перово.</w:t>
      </w:r>
      <w:r w:rsidRPr="00D67EA3">
        <w:rPr>
          <w:rFonts w:ascii="Helvetica" w:hAnsi="Helvetica" w:cs="Helvetica"/>
          <w:b/>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Деятельность главы муниципального округа Перово и органов местного самоуправления муниципального округа Перово осуществляется в соответствии с действующим законами Российской Федерации в сфере местного самоуправления, основными из которых являются:</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Федеральный закон №131-ФЗ «Об общих принципах организации местного самоуправления в Российской Федерации» от 06.10.2003 года;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закон города Москвы №56 «Об организации местного самоуправления в городе Москве» от 06.11.2002 года;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закон города Москвы №39 «О наделении органов местного самоуправления муниципальных округов в городе Москве отдельными полномочиями города Москвы» от 11.07.2012 года;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закон города Москвы №72 «О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 от 16.12.2015 года;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Устав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решения Совета депутатов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соответствии с Уставом муниципального округа Перово структуру органов местного самоуправления муниципального округа Перово составляют:</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представительный орган местного самоуправления – Совет депутатов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глава муниципального округа Перово, осуществляющий свои полномочия на постоянной основе;</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исполнительно-распорядительный орган местного самоуправления – аппарат Совета депутатов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Глава муниципального округа возглавляет деятельность по осуществлению местного самоуправления на всей территории муниципального округа на принципах единоначалия, исполняя полномочия председателя Совета депутатов и возглавляя исполнительно – распорядительный орган местного самоуправления. Полномочия главы муниципального округа осуществлялись на постоянной основе в соответствии с Уставом.</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На начало отчетного периода уставная численность депутатов составляла 15 человек. Два депутата на основании личных заявлений досрочно сложили полномочия.</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На основании решения Совета депутатов муниципального округа Перово от 22 марта 2022 года №027-06/22 «О внесении изменений в статью 5 Устава муниципального округа Перово» численность депутатов нового созыва составляет 12 человек.</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12 сентября 2022 года состоялись выборы депутатов Совета депутатов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lastRenderedPageBreak/>
        <w:br/>
      </w:r>
      <w:r>
        <w:rPr>
          <w:rFonts w:ascii="Helvetica" w:hAnsi="Helvetica" w:cs="Helvetica"/>
          <w:color w:val="333333"/>
          <w:sz w:val="21"/>
          <w:szCs w:val="21"/>
          <w:shd w:val="clear" w:color="auto" w:fill="FFFFFF"/>
        </w:rPr>
        <w:t>По состоянию на 1 января 2023 года уставная и фактическая численность депутатов составляют 12 человек.</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Одним из основных направлений деятельности главы муниципального округа является организация деятельности Совета депутатов муниципального округа.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2022 году проведено 18 заседаний Совета депутатов, в том числе 6 внеочередных, принято 102 решения по основополагающим вопросам местного значения и осуществления отдельных государственных полномочий (в 2021 году   — 15 заседаний и принято 82 решения). Заседания Совета депутатов проводились ежемесячно в соответствии с действующим Регламентом и утвержденными планами работы. Принятые Советом депутатов решения оформлены надлежащим образом и направлены в федеральный регистр нормативно-правовых актов, Департамент территориальных органов исполнительной власти города Москвы и Перовскую межрайонную прокуратуру Восточного административного округа города Москвы. Все решения поданы без замечаний со стороны надзорных органов.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целях выявления коррупциогенных факторов проекты нормативных правовых актов направлялись в Перовскую межрайонную прокуратуру для проведения антикоррупционной экспертизы. Для проведения независимой экспертизы тексты проектов были размещены на официальном сайте органов местного самоуправления в сети «Интернет», а также проводилась внутренняя экспертиза.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За отчетный период Советом депутатов одобрены и утверждены ключевые решения: по вопросам собственных полномочий Совета депутатов муниципального округа Перово, по вопросам переданных государственных полномочий, по вопросам деятельности исполнительно-распорядительного органа местного самоуправления, в области экономических и бюджетных отношений.</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рамках реализации полномочий, переданных Законом города Москвы от 11 июля 2012 года № 39 «О наделении органов местного самоуправления муниципальных округов в городе Москве отдельными полномочиями города Москвы»:</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отчетном году на заседаниях Совета депутатов муниципального округа Перово в городе Москве заслушаны:</w:t>
      </w:r>
      <w:r>
        <w:rPr>
          <w:rFonts w:ascii="Helvetica" w:hAnsi="Helvetica" w:cs="Helvetica"/>
          <w:color w:val="333333"/>
          <w:sz w:val="21"/>
          <w:szCs w:val="21"/>
        </w:rPr>
        <w:br/>
      </w:r>
      <w:r>
        <w:rPr>
          <w:rFonts w:ascii="Helvetica" w:hAnsi="Helvetica" w:cs="Helvetica"/>
          <w:color w:val="333333"/>
          <w:sz w:val="21"/>
          <w:szCs w:val="21"/>
          <w:shd w:val="clear" w:color="auto" w:fill="FFFFFF"/>
        </w:rPr>
        <w:t>— отчет главы управы района Перово о результатах деятельности в 2021 году (22.03.2022);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информация руководителя Государственного бюджетного учреждения «Многофункциональный центр предоставления государственных услуг района Перово города Москвы» о работе учреждения в 2021 году (17.02.2022);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информация директора Государственного бюджетного учреждения «Территориальный центр социального обслуживания «Новогиреево» о работе по обслуживанию населения муниципального округа Перово в 2021 году (01.03.2022);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информация директора Государственного бюджетного образовательного учреждения города Москвы «Школа №920» об осуществлении образовательной деятельности в 2020-2021 учебном году (01.03.2022)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отчет директора Государственного бюджетного учреждения «Жилищник района Перово» о работе учреждения в 2021 году (22.03.2022);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информация главного врача Государственного бюджетного учреждения «Детская городская поликлиника №7 Департамента здравоохранения города Москвы» о работе Филиала №4 по обслуживанию населения муниципального округа Перово в 2021 год (01.03.2022);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информация главного врача Государственного бюджетного учреждения «Городская поликлиника №69 Департамента здравоохранения города Москвы» о работе учреждения в 2021 году (22.03.2022);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lastRenderedPageBreak/>
        <w:t>— информация директора Государственного бюджетного учреждения города Москвы «</w:t>
      </w:r>
      <w:proofErr w:type="spellStart"/>
      <w:r>
        <w:rPr>
          <w:rFonts w:ascii="Helvetica" w:hAnsi="Helvetica" w:cs="Helvetica"/>
          <w:color w:val="333333"/>
          <w:sz w:val="21"/>
          <w:szCs w:val="21"/>
          <w:shd w:val="clear" w:color="auto" w:fill="FFFFFF"/>
        </w:rPr>
        <w:t>Детско</w:t>
      </w:r>
      <w:proofErr w:type="spellEnd"/>
      <w:r>
        <w:rPr>
          <w:rFonts w:ascii="Helvetica" w:hAnsi="Helvetica" w:cs="Helvetica"/>
          <w:color w:val="333333"/>
          <w:sz w:val="21"/>
          <w:szCs w:val="21"/>
          <w:shd w:val="clear" w:color="auto" w:fill="FFFFFF"/>
        </w:rPr>
        <w:t xml:space="preserve"> – молодежный центр Перово» о деятельности учреждения в 2021 году (14.04.2022)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Заседания, на которых заслушивались отчет главы управы и отчеты руководителей городских организаций, проходили с обязательным приглашением жителей нашего района, каждому пришедшему была предоставлена возможность задать вопрос или внести предложение.</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Согласованы календарные планы по досуговой, социально-воспитательной, физкультурно-оздоровительной и спортивной работе с населением района Перово.</w:t>
      </w:r>
      <w:r>
        <w:rPr>
          <w:rFonts w:ascii="Helvetica" w:hAnsi="Helvetica" w:cs="Helvetica"/>
          <w:color w:val="333333"/>
          <w:sz w:val="21"/>
          <w:szCs w:val="21"/>
        </w:rPr>
        <w:br/>
      </w:r>
      <w:r>
        <w:rPr>
          <w:rFonts w:ascii="Helvetica" w:hAnsi="Helvetica" w:cs="Helvetica"/>
          <w:color w:val="333333"/>
          <w:sz w:val="21"/>
          <w:szCs w:val="21"/>
          <w:shd w:val="clear" w:color="auto" w:fill="FFFFFF"/>
        </w:rPr>
        <w:t>Календарный план по досуговой, социально-воспитательной, физкультурно-оздоровительной и спортивной работе с населением района Перово на первый квартал 2022 года был согласован на заседании Совета депутатов, которое состоялось 14 декабря 2021 года.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План работы на 2 квартал 2022 года согласован 16 марта 2022 года.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План работы на 3 квартал 2022 года согласован 14 июня 2022 года.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План работы на 4 квартал 2022 года согласован 27 сентября 2022 года.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20 декабря 2022 года на заседании Совета депутатов согласован план по досуговой, социально-воспитательной, физкультурно-оздоровительной и спортивной работе с населением района Перово на первый квартал 2023 года.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течение 2022 года Совет депутатов муниципального округа Перово в городе Москве рассмотрел и согласовал проекты изменения схемы размещения нестационарных торговых объектов:</w:t>
      </w:r>
      <w:r>
        <w:rPr>
          <w:rFonts w:ascii="Helvetica" w:hAnsi="Helvetica" w:cs="Helvetica"/>
          <w:color w:val="333333"/>
          <w:sz w:val="21"/>
          <w:szCs w:val="21"/>
        </w:rPr>
        <w:br/>
      </w:r>
      <w:r>
        <w:rPr>
          <w:rFonts w:ascii="Helvetica" w:hAnsi="Helvetica" w:cs="Helvetica"/>
          <w:color w:val="333333"/>
          <w:sz w:val="21"/>
          <w:szCs w:val="21"/>
          <w:shd w:val="clear" w:color="auto" w:fill="FFFFFF"/>
        </w:rPr>
        <w:t>— в части включения в схему сезонных кафе на территории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ООО «КРОСБИ», шоссе Энтузиастов, .50 А, стр.6. (14.06.2022);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в части исключения нестационарного торгового объекта со специализацией «Печать» по адресам:</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Плющева, ул.,  вл. 14 (14.07.2022);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1-я Владимирская ул., вл. 47Б (08.11.2022).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Также Решениями Совета депутатов муниципального округа Перово в городе Москве:</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утвержден отчет об исполнении бюджета муниципального округа за 2021 год (14.06.2022) и рассмотрено положительное заключение Контрольно-счетной палаты Москвы на отчет об его исполнении;</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ежеквартально на заседаниях рассматривался вопрос об итогах исполнения местного бюджета текущего финансового года (14.04.2022 – отчет об исполнении бюджета за 1 квартал 2022 года, 06.09.2022 – отчет об исполнении бюджета за 1 полугодие 2022 года, 08.11.2022 – отчет об исполнении бюджета за 9 месяцев 2022 года).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8 ноября 2022 года рассмотрен и утвержден проект решения Совета депутатов «О бюджете муниципального округа Перово в городе Москве на 2023 год и плановый период 2024 и 2025 годов».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20 декабря 2022 года, после получения положительной экспертизы Контрольно-счетной палаты Москвы, проведения публичных слушаний утвержден местный бюджет на 2023 год и плановый период 2024 и 2025 годов.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Также в течение 2022 года рассмотрены и утверждены:</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План мероприятий по противодействию коррупции в органах местного самоуправления муниципального округа Перово в городе Москве на 2023 год (29.11.2022);</w:t>
      </w:r>
      <w:r>
        <w:rPr>
          <w:rFonts w:ascii="Helvetica" w:hAnsi="Helvetica" w:cs="Helvetica"/>
          <w:color w:val="333333"/>
          <w:sz w:val="21"/>
          <w:szCs w:val="21"/>
        </w:rPr>
        <w:br/>
      </w:r>
      <w:r>
        <w:rPr>
          <w:rFonts w:ascii="Helvetica" w:hAnsi="Helvetica" w:cs="Helvetica"/>
          <w:color w:val="333333"/>
          <w:sz w:val="21"/>
          <w:szCs w:val="21"/>
        </w:rPr>
        <w:lastRenderedPageBreak/>
        <w:br/>
      </w:r>
      <w:r>
        <w:rPr>
          <w:rFonts w:ascii="Helvetica" w:hAnsi="Helvetica" w:cs="Helvetica"/>
          <w:color w:val="333333"/>
          <w:sz w:val="21"/>
          <w:szCs w:val="21"/>
          <w:shd w:val="clear" w:color="auto" w:fill="FFFFFF"/>
        </w:rPr>
        <w:t>— перечень местных праздников и местных праздничных мероприятий в муниципальном округе Перово на 2023 год (08.11.2022);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рассмотрен и утвержден отчет главы муниципального округа Перово о работе Совета депутатов и аппарата Совета депутатов в 2021 году (16.03.2022);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заслушан отчет начальника отдела МВД России по району Перово о деятельности в 2021 год (01.02.2022);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приняты решения о досрочном прекращении полномочий депутатов Совета депутатов муниципального округа Перово Космынина А.И. (18.01.2022) и Зотова Н.Б. (17.02.2022);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в весенний и осенний периоды заслушивалась информация председателя призывной комиссии района Перово о ходе проведения призыва граждан на военную службу (04.10.2022);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рассмотрена и утверждена схема многомандатных избирательных округов по выборам депутатов Совета депутатов муниципального округа Перово (14.04.2022);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назначены выборы депутатов Совета депутатов муниципального округа Перово (14.06.2022);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в целях приведения в соответствие с действующим законодательном внесены изменения 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Решение Совета депутатов муниципального круга Перово от 28 января 2014 года №005-02/14 «О порядке организации и проведения публичных слушаний в муниципальном округа Перово» (18.01.2022);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Решение Совета депутатов муниципального округа Перово от 28 января 2014 года №004-02/14 «О порядке учета предложений граждан по проекту решения Совета депутатов муниципального округа Перово о внесении изменений дополнений в Устав муниципального округа Перово» (18.01.2022);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Решение Совета депутатов муниципального округа Перово от 11 июня 2013 года №61-12/13 «О регламенте Совета депутатов муниципального округа Перово» (01.02.2022);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Решение Совета депутатов муниципального округа Перово от 10 февраля 2015 года №012-04/15 «Об утверждения положения о Комиссии по противодействию коррупции в органах местного самоуправления муниципального округа Перово» (01.02.2022);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Решение Совета депутатов муниципального округа Перово от 18.01.2022 №004-01/22 «О размерах должностного оклада и надбавок к должностному окладу за классный чин муниципальных служащих аппарата Совета депутатов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1 февраля 2022 года принят проект решения Совета депутатов муниципального округа Перово «О внесении изменения в статью 5 Устава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После проведения публичных слушаний 15 марта 2022 года, 22 марта 2022 года Советом депутатов принято решение «О внесении изменения в статью 5 Устава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8 ноября 2022 года принят проект решения Совета депутатов муниципального округа Перово «О внесении изменения в статью 30 Устава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Отдельно в отчете хочу отразить решения Совета депутатов о проведении дополнительных мероприятий по социально-экономическому развитию района Перово. Данные полномочия наделяют депутатов Совета депутатов правом утверждения денежных средств, специально выделяемых управе района Правительством Москвы.</w:t>
      </w:r>
      <w:r>
        <w:rPr>
          <w:rFonts w:ascii="Helvetica" w:hAnsi="Helvetica" w:cs="Helvetica"/>
          <w:color w:val="333333"/>
          <w:sz w:val="21"/>
          <w:szCs w:val="21"/>
        </w:rPr>
        <w:br/>
      </w:r>
      <w:r>
        <w:rPr>
          <w:rFonts w:ascii="Helvetica" w:hAnsi="Helvetica" w:cs="Helvetica"/>
          <w:color w:val="333333"/>
          <w:sz w:val="21"/>
          <w:szCs w:val="21"/>
        </w:rPr>
        <w:lastRenderedPageBreak/>
        <w:br/>
      </w:r>
      <w:r>
        <w:rPr>
          <w:rFonts w:ascii="Helvetica" w:hAnsi="Helvetica" w:cs="Helvetica"/>
          <w:color w:val="333333"/>
          <w:sz w:val="21"/>
          <w:szCs w:val="21"/>
          <w:shd w:val="clear" w:color="auto" w:fill="FFFFFF"/>
        </w:rPr>
        <w:t>В 2022 году Советом депутатов муниципального округа Перово согласовано проведение дополнительных мероприятий на общую сумму 11 миллионов 500 тысяч 100 рублей, которые были направлены на: ремонт трех квартир детей сирот и детей, оставшихся без попечения родителей, оказание материальной помощи гражданам льготной категории, а также средства были направлены  на проведение социально-значимых мероприятий для жителей района Перово. Мероприятия, включённые в План по социально-экономическому развитию района Перово в 2022 году, были основаны на предложениях Совета депутатов с учетом мнений и пожеланий жителей муниципального округа. Открытие, контроль за ходом выполнения и приёмка указанных работ выполнялись при непосредственном участии муниципальных депутатов.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xml:space="preserve">В 2022 году Советом депутатов были также согласованы средства стимулирования управы района Перово, объем которых составил – сумму 126 миллионов 629 тысяч 600 рублей. Средства были направлены на проведение работ по комплексному благоустройству двадцати одной  дворовой территорий района Перово, мероприятия по реализации решений Окружной комиссии по безопасности дорожного движения Восточного административного округа города Москвы и мероприятия, предусмотренные Комплексной схемой организации дорожного движения, мероприятия, направленные на предоставление субсидий из бюджета города Москвы в рамках проведения эксперимента по </w:t>
      </w:r>
      <w:proofErr w:type="spellStart"/>
      <w:r>
        <w:rPr>
          <w:rFonts w:ascii="Helvetica" w:hAnsi="Helvetica" w:cs="Helvetica"/>
          <w:color w:val="333333"/>
          <w:sz w:val="21"/>
          <w:szCs w:val="21"/>
          <w:shd w:val="clear" w:color="auto" w:fill="FFFFFF"/>
        </w:rPr>
        <w:t>софинансированию</w:t>
      </w:r>
      <w:proofErr w:type="spellEnd"/>
      <w:r>
        <w:rPr>
          <w:rFonts w:ascii="Helvetica" w:hAnsi="Helvetica" w:cs="Helvetica"/>
          <w:color w:val="333333"/>
          <w:sz w:val="21"/>
          <w:szCs w:val="21"/>
          <w:shd w:val="clear" w:color="auto" w:fill="FFFFFF"/>
        </w:rPr>
        <w:t xml:space="preserve"> расходов по установке ограждающих устройств (шлагбаумов) на придомовых территориях.</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отчетном году было рассмотрено два пакета документов, представленных собственниками многоквартирных домов и принято два положительных решения, согласовывающих установку четырех ограждающих устройств на двух придомовых территориях:</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2-я Владимирская ул., д.д.40, 42,44 – 3 шлагбаума (01.02.2022);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Братская ул., д. 9  – 1 шлагбаум (14.06.2022).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2022 году депутаты Совета депутатов  продолжили реализацию полномочий, переданных Законом города Москвы от 16 декабря 2015 года № 72 «О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 и решения Совета депутатов муниципального округа Перово «О проекте адресного перечня многоквартирных домов, подлежащих включению в краткосрочный план реализации в 2021, 2022 и 2023 годах региональной программы капитального ремонта общего имущества в многоквартирных домах на территории города Москвы».</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процессе реализации указанных полномочий депутаты, совместно с представителями Фонда капитального ремонта города Москвы, управляющих организаций, управы района Перово приняли непосредственное участие в работе 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проведение которого обеспечивает Фонд капитального ремонта многоквартирных домов города Москвы по 40 объектам.</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Советом депутатов согласован проект адресного перечня многоквартирных домов, подлежащих включению в краткосрочный план реализации в 2024, 2025 и 2026 годах региональной программы капитального ремонта общего имущества в многоквартирных домах на территории    города Москвы,  расположенных на территории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xml:space="preserve">Также  Совет депутатов уделял  внимание вопросам формирования местного бюджета в соответствии с федеральным законодательством и законами города Москвы, его исполнения и контроля за его исполнением. Указанные вопросы рассматривались на заседаниях Совета депутатов, по итогам рассмотрения отчетов о формировании и исполнении бюджета муниципального округа Перово они были приняты к сведению. Проекты решения об исполнении бюджета за отчетный год и формировании на новый год были вынесены на </w:t>
      </w:r>
      <w:r>
        <w:rPr>
          <w:rFonts w:ascii="Helvetica" w:hAnsi="Helvetica" w:cs="Helvetica"/>
          <w:color w:val="333333"/>
          <w:sz w:val="21"/>
          <w:szCs w:val="21"/>
          <w:shd w:val="clear" w:color="auto" w:fill="FFFFFF"/>
        </w:rPr>
        <w:lastRenderedPageBreak/>
        <w:t xml:space="preserve">публичные слушанья, которые прошли в установленном порядке. Также, на заседании Совета депутатов были рассмотрены результаты внешней проверки исполнения бюджета за 2022 год, проведённой </w:t>
      </w:r>
      <w:proofErr w:type="spellStart"/>
      <w:r>
        <w:rPr>
          <w:rFonts w:ascii="Helvetica" w:hAnsi="Helvetica" w:cs="Helvetica"/>
          <w:color w:val="333333"/>
          <w:sz w:val="21"/>
          <w:szCs w:val="21"/>
          <w:shd w:val="clear" w:color="auto" w:fill="FFFFFF"/>
        </w:rPr>
        <w:t>Контрольно</w:t>
      </w:r>
      <w:proofErr w:type="spellEnd"/>
      <w:r>
        <w:rPr>
          <w:rFonts w:ascii="Helvetica" w:hAnsi="Helvetica" w:cs="Helvetica"/>
          <w:color w:val="333333"/>
          <w:sz w:val="21"/>
          <w:szCs w:val="21"/>
          <w:shd w:val="clear" w:color="auto" w:fill="FFFFFF"/>
        </w:rPr>
        <w:t xml:space="preserve"> – счётной палатой Москвы. Результаты проверки были приняты к сведению. Ежеквартально Совет депутатов заслушивал отчет об исполнении бюджета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работе заседаний Совета депутатов принимали участие глава Управы района Перово, заместители главы Управы, руководители и представители организаций, осуществляющих деятельность на территории муниципального округа Перово, жители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sidRPr="00D67EA3">
        <w:rPr>
          <w:rFonts w:ascii="Helvetica" w:hAnsi="Helvetica" w:cs="Helvetica"/>
          <w:b/>
          <w:color w:val="333333"/>
          <w:sz w:val="21"/>
          <w:szCs w:val="21"/>
          <w:shd w:val="clear" w:color="auto" w:fill="FFFFFF"/>
        </w:rPr>
        <w:t>Работа с избирателями и обращениями граждан. Организация и ведение делопроизводства</w:t>
      </w:r>
      <w:r w:rsidRPr="00D67EA3">
        <w:rPr>
          <w:rFonts w:ascii="Helvetica" w:hAnsi="Helvetica" w:cs="Helvetica"/>
          <w:b/>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Как глава муниципального округа Перово, я еженедельно вёл прием населения, участвовал во встречах с жителями, доводя до сведения москвичей информацию о деятельности органов местного самоуправления по решению вопросов местного значения и переданных государственных полномочий.</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Для организации приема населения главой муниципального округа утвержден соответствующий график (каждый четверг месяца с 16:00 до 18:00, с четвертого квартала 2022 года – каждую среду месяца с 16:00 до 18:00).</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2022 году на личный прием по различным вопросам очно ко мне обратился 45 человек. Большая часть жителей обращались со своими вопросами по телефону, а другие направляли вопросы на электронную почту аппарата Совета депутатов.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31 августа в рамках недели приёмов, организованной партией «Единая Россия», провел дистанционный прем по вопросам образования.</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Также осуществлялись выездные встречи с жителями по обращениям, связанным с благоустройством территории, ее санитарным состоянием, уборкой и решением проблем. В этих встречах принимали участие заместители главы управы района Перово города Москвы и представители ГБУ «Жилищник» района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Помимо личного приема, основными источниками поступления обращений граждан в аппарат Совета депутатов муниципального округа Перово в городе Москве являются:</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обращения, поступающие из вышестоящих организаций;</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письменные обращения граждан;</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электронная почта аппарата Совета депутатов муниципального округа Перово в городе Москве;</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сайт Совета депутатов муниципального округа Перово в городе Москве.</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За 2022 год в аппарат Совета депутатов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поступило входящей корреспонденции   – 326</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том числе обращений граждан –71;</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исходящей корреспонденции было отправлено  – 284;</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Все обращения рассмотрены, сроки рассмотрения обращений соблюдены. Все поступившие предложения учитываются в работе, а наиболее интересные и конструктивные находят поддержку и направляются в вышестоящие организации для дальнейшего рассмотрения.</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xml:space="preserve">За 2022 год аппаратом Совета депутатов муниципального округа Перово в городе Москве </w:t>
      </w:r>
      <w:r>
        <w:rPr>
          <w:rFonts w:ascii="Helvetica" w:hAnsi="Helvetica" w:cs="Helvetica"/>
          <w:color w:val="333333"/>
          <w:sz w:val="21"/>
          <w:szCs w:val="21"/>
          <w:shd w:val="clear" w:color="auto" w:fill="FFFFFF"/>
        </w:rPr>
        <w:lastRenderedPageBreak/>
        <w:t>издано: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постановлений – 25;</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распоряжений — 32.</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Чаще всего жители обращались ко мне, как к главе муниципального округа, по вопросам качества проведения капитального ремонта многоквартирных домов; освещения дворовых территорий; по вопросам реновации; вопросам жилищно-коммунального хозяйства, благоустройства дворовых территорий. Также поступали обращения по жилищным вопросам, оказанию материальной помощи, оказанию помощи в устройстве детей в детские сады и школы.</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Все обращения прорабатывались в кратчайшие сроки и при возможности решались при содействии управы района, ГБУ «Жилищник района Перово», образовательных  и других учреждений.</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Один из острых вопросов, по которому поступали неоднократные жалобы от жителей, — неудовлетворительное качество проводимого капитального ремонта по адресу: Зеленый проспект, дом 9. Совместно с представителями управы района, ГБУ «Жилищник района Перово», технического надзора, подрядной организации и жителями дома провели встречу по фактам, изложенным в обращениях жителей. По результатам встречи большинство недостатков были устранены.</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По адресу ул. Плеханова, дом 22 корпус 4 также возникли проблемы в ходе проведения капитального ремонта. В частности, жители жаловались на некачественный ремонт крыши и кровли. Для решения вопроса мы дважды встречались с представителями подрядной организации и жителями, провели обследование объекта, зафиксировали нарушения. В последствии подрядной организацией были проведены мероприятия по устранению недостатков.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Депутаты Совета депутатов муниципального округа Перово в городе Москве также регулярно осуществляют прием населения: 1 раз в месяц в соответствии с утвержденным ранее графиком. График приема утверждается на заседании Совета депутатов на каждый квартал текущего года и находится в открытом доступе на сайте органов местного самоуправления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целом анализ поступающих обращений говорит о социальной активности жителей района и о растущем доверии населения к органам муниципальной власти. Также можно отметить, что принимаемые нами меры по обращениям граждан дают положительные результаты, т.к. наряду с жалобами, в аппарат Совета депутатов поступают благодарности от жителей за проделанную работу и предложения по дальнейшему развитию нашего муниципального округа.</w:t>
      </w:r>
      <w:r>
        <w:rPr>
          <w:rFonts w:ascii="Helvetica" w:hAnsi="Helvetica" w:cs="Helvetica"/>
          <w:color w:val="333333"/>
          <w:sz w:val="21"/>
          <w:szCs w:val="21"/>
        </w:rPr>
        <w:br/>
      </w:r>
      <w:r>
        <w:rPr>
          <w:rFonts w:ascii="Helvetica" w:hAnsi="Helvetica" w:cs="Helvetica"/>
          <w:color w:val="333333"/>
          <w:sz w:val="21"/>
          <w:szCs w:val="21"/>
        </w:rPr>
        <w:br/>
      </w:r>
      <w:r w:rsidRPr="00D67EA3">
        <w:rPr>
          <w:rFonts w:ascii="Helvetica" w:hAnsi="Helvetica" w:cs="Helvetica"/>
          <w:b/>
          <w:color w:val="333333"/>
          <w:sz w:val="21"/>
          <w:szCs w:val="21"/>
          <w:shd w:val="clear" w:color="auto" w:fill="FFFFFF"/>
        </w:rPr>
        <w:t>Участие во встречах с населением и руководителями органов исполнительной власти</w:t>
      </w:r>
      <w:r w:rsidRPr="00D67EA3">
        <w:rPr>
          <w:rFonts w:ascii="Helvetica" w:hAnsi="Helvetica" w:cs="Helvetica"/>
          <w:b/>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Глава муниципального округа и депутаты Совета депутатов принимают участие во встречах главы управы и префекта Восточного административного округа с населением, которые по установленному графику проходят один раз в месяц и освещают работу управы района, префектуры ВАО и дают ответы на самые волнующие вопросы.</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течение года я и другие депутаты Совета депутатов принимали участие в публичных слушаниях и общественных обсуждениях, отчетно-выборной конференции Совета ветеранов и конференциях Всероссийской партии «Единая Россия», а также участвовали в приемке работ по капитальному ремонту.</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течение всего года в нашем районе на регулярной основе проводились встречи депутатов с трудовыми коллективами организаций, осуществляющих деятельность на территории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lastRenderedPageBreak/>
        <w:t xml:space="preserve">В преддверии празднования Международного женского дня совместно с заместителем главы управы Надеждой </w:t>
      </w:r>
      <w:proofErr w:type="spellStart"/>
      <w:r>
        <w:rPr>
          <w:rFonts w:ascii="Helvetica" w:hAnsi="Helvetica" w:cs="Helvetica"/>
          <w:color w:val="333333"/>
          <w:sz w:val="21"/>
          <w:szCs w:val="21"/>
          <w:shd w:val="clear" w:color="auto" w:fill="FFFFFF"/>
        </w:rPr>
        <w:t>Облогиной</w:t>
      </w:r>
      <w:proofErr w:type="spellEnd"/>
      <w:r>
        <w:rPr>
          <w:rFonts w:ascii="Helvetica" w:hAnsi="Helvetica" w:cs="Helvetica"/>
          <w:color w:val="333333"/>
          <w:sz w:val="21"/>
          <w:szCs w:val="21"/>
          <w:shd w:val="clear" w:color="auto" w:fill="FFFFFF"/>
        </w:rPr>
        <w:t xml:space="preserve"> и муниципальными депутатами поздравил коллективы образовательных и медицинских организаций, членов общественных организаций.</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Накануне празднования Дня Победы депутаты Совета депутатов поздравили на дому 26 ветеранов Великой отечественный Войны.</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течение всего года, как председатель Управляющего совета школы 920 принимал участие в заседаниях Управляющего совета, а 6 августа встретился с родителями первоклассников, с которыми обсудили вопросы образования, питания и деятельности предпрофессиональных классов.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31 августа, в рамках недели приемов, организованной по инициативе партии «Единая Россия», провел дистанционный прием жителей по вопросам образования.</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отчётном году в муниципальном округе Перово, по инициативе местных депутатов четвёртый раз проходило мероприятие Неделя безопасности, направленное на предотвращение дорожно-транспортных происшествий с участием несовершеннолетних. Совместно с сотрудниками ДПС ГИБДД УВД по ВАО ГУ МВД России по городу Москве депутаты провели акцию «Маленький пешеход» для учащихся начальных классов общеобразовательных школ, где рассказывали об основах безопасности на дорогах.</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августе депутаты Совета депутатов муниципального округа Перово приняли участие в ежегодной акции «Собери ребенка в школу».</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xml:space="preserve">10 ноября вместе с депутатами Григорием Емельяненко, Ксенией </w:t>
      </w:r>
      <w:proofErr w:type="spellStart"/>
      <w:r>
        <w:rPr>
          <w:rFonts w:ascii="Helvetica" w:hAnsi="Helvetica" w:cs="Helvetica"/>
          <w:color w:val="333333"/>
          <w:sz w:val="21"/>
          <w:szCs w:val="21"/>
          <w:shd w:val="clear" w:color="auto" w:fill="FFFFFF"/>
        </w:rPr>
        <w:t>Иноземцевой</w:t>
      </w:r>
      <w:proofErr w:type="spellEnd"/>
      <w:r>
        <w:rPr>
          <w:rFonts w:ascii="Helvetica" w:hAnsi="Helvetica" w:cs="Helvetica"/>
          <w:color w:val="333333"/>
          <w:sz w:val="21"/>
          <w:szCs w:val="21"/>
          <w:shd w:val="clear" w:color="auto" w:fill="FFFFFF"/>
        </w:rPr>
        <w:t xml:space="preserve"> и Мариной Шевченко провели встречу с общественными советниками района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Помимо районных мероприятий, депутаты Совета депутатов муниципального округа Перово принимают активное участие в различных городских общественных мероприятиях.</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Со своей стороны, я принимал участие в заседаниях Президиума  муниципальных образований города Москвы, 27 июня и 22 сентября принял участие в работе очередных  Конференций Московского городского регионального отделения партии «Единая Россия».</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По мере необходимости я также принимаю участие в рабочих совещаниях Окружных комиссий префектуры ВАО и других рабочих встречах, на которых  информирую присутствующих о работе, которая проводится Советом депутатов, и ее итогах, отвечаю на интересующие вопросы, рассматриваю поступившие предложения и замечания.</w:t>
      </w:r>
      <w:r>
        <w:rPr>
          <w:rFonts w:ascii="Helvetica" w:hAnsi="Helvetica" w:cs="Helvetica"/>
          <w:color w:val="333333"/>
          <w:sz w:val="21"/>
          <w:szCs w:val="21"/>
        </w:rPr>
        <w:br/>
      </w:r>
      <w:r>
        <w:rPr>
          <w:rFonts w:ascii="Helvetica" w:hAnsi="Helvetica" w:cs="Helvetica"/>
          <w:color w:val="333333"/>
          <w:sz w:val="21"/>
          <w:szCs w:val="21"/>
        </w:rPr>
        <w:br/>
      </w:r>
      <w:r w:rsidRPr="00D67EA3">
        <w:rPr>
          <w:rFonts w:ascii="Helvetica" w:hAnsi="Helvetica" w:cs="Helvetica"/>
          <w:b/>
          <w:color w:val="333333"/>
          <w:sz w:val="21"/>
          <w:szCs w:val="21"/>
          <w:shd w:val="clear" w:color="auto" w:fill="FFFFFF"/>
        </w:rPr>
        <w:t>Деятельность комиссий Совета депутатов</w:t>
      </w:r>
      <w:r w:rsidRPr="00D67EA3">
        <w:rPr>
          <w:rFonts w:ascii="Helvetica" w:hAnsi="Helvetica" w:cs="Helvetica"/>
          <w:b/>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Совете депутатов в 2022 году продолжили работу 3 постоянно действующих комиссии: комиссия по организации работы Совета депутатов и осуществлению контроля за работой органов и должностных лиц местного самоуправления (регламентная), комиссия по бюджетным отношениям, муниципальной собственности, взаимодействию с общественными объединениями, комиссия по развитию муниципального округа Перово, организации выборных мероприятий, местного референдума и информированию.</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Всего в отчетном году состоялось 16 заседаний комиссий. Из них:</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заседаний комиссии по организации работы Совета депутатов и осуществлению контроля за работой органов и должностных лиц местного самоуправления (регламентная) – 4;</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заседаний комиссии по бюджетным отношениям, муниципальной собственности, взаимодействию с общественными объединениями – 6;</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заседаний комиссии по развитию муниципального округа Перово, организации выборных мероприятий, местного референдума и информированию – 6.</w:t>
      </w:r>
      <w:r>
        <w:rPr>
          <w:rFonts w:ascii="Helvetica" w:hAnsi="Helvetica" w:cs="Helvetica"/>
          <w:color w:val="333333"/>
          <w:sz w:val="21"/>
          <w:szCs w:val="21"/>
        </w:rPr>
        <w:br/>
      </w:r>
      <w:r>
        <w:rPr>
          <w:rFonts w:ascii="Helvetica" w:hAnsi="Helvetica" w:cs="Helvetica"/>
          <w:color w:val="333333"/>
          <w:sz w:val="21"/>
          <w:szCs w:val="21"/>
        </w:rPr>
        <w:lastRenderedPageBreak/>
        <w:br/>
      </w:r>
      <w:r>
        <w:rPr>
          <w:rFonts w:ascii="Helvetica" w:hAnsi="Helvetica" w:cs="Helvetica"/>
          <w:color w:val="333333"/>
          <w:sz w:val="21"/>
          <w:szCs w:val="21"/>
          <w:shd w:val="clear" w:color="auto" w:fill="FFFFFF"/>
        </w:rPr>
        <w:t>Все решения, принятые на комиссиях, в дальнейшем были внесены на рассмотрение в Совет депутатов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работе постоянно действующих комиссий принимал участие глава муниципального округа Перово, заместители главы управы района Перово, сотрудники управы района Перово и аппарата Совета депутатов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sidRPr="00D67EA3">
        <w:rPr>
          <w:rFonts w:ascii="Helvetica" w:hAnsi="Helvetica" w:cs="Helvetica"/>
          <w:b/>
          <w:color w:val="333333"/>
          <w:sz w:val="21"/>
          <w:szCs w:val="21"/>
          <w:shd w:val="clear" w:color="auto" w:fill="FFFFFF"/>
        </w:rPr>
        <w:t>Деятельность по информированию жителей муниципального округа Перово</w:t>
      </w:r>
      <w:r w:rsidRPr="00D67EA3">
        <w:rPr>
          <w:rFonts w:ascii="Helvetica" w:hAnsi="Helvetica" w:cs="Helvetica"/>
          <w:b/>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Большое значение в 2022 году органами местного самоуправления муниципального округа Перово придавалось организации работы по информированию населения о деятельности органов местного самоуправления муниципального округа Перово, задачах, ходе и итогах городских, окружных и районных программ, реализуемых в районе органами исполнительной власти и местного самоуправления, в том числе с использованием ресурсов информационно-телекоммуникационной сети Интернет.</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отчётном году информирование осуществлялось посредствам официального сайта органов местного самоуправления муниципального округа Перово- www.perovo-moscow.ru и электронного сетевого издания «Муниципальное дело», а официальное опубликование нормативных- правовых актов органов местного самоуправления осуществлялось на страницах бюллетеня «Московский муниципальный вестник».</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На официальном сайте муниципального округа Перово в городе Москве регулярно размещаются:</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информация о проведении заседаний Совета депутатов и предварительные повестки заседаний;</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решения, принятые Советом депутатов, на заседаниях;</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видеотрансляции заседаний Совета депутатов;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объявления об актуальных событиях и мероприятиях (встречах, заседаниях, праздничных мероприятиях, митингах и т.д.);</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отчеты о проведенных мероприятиях;</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отчеты главы муниципального округа, главы управы района и руководителей районных учреждений за год;</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план работы депутатов Совета депутатов на каждый квартал;</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график приема жителей депутатами Совета депутатов на каждый квартал;</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план по досуговой, социально-воспитательной, физкультурно-оздоровительной и спортивной работе с населением района Перово на каждый квартал;</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информация и контактные данные депутатов Совета депутатов;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информация и контактные данные сотрудников аппарата Совета депутатов;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информация о проведении публичных слушаний и их результаты.</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Актуальная информация, поступающая из ОМВД России по району Перово в городе Москве, Перовской межрайонной прокуратуры, ГУ МЧС по ВАО города Москвы размещается в разделах «Правопорядок», «Прокуратура», «ГО и ЧС».</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Самыми популярными рубриками сайта являются:</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lastRenderedPageBreak/>
        <w:t>— «Новости», где публикуется информация о важных событиях и прошедших мероприятиях на территории муниципального округа;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«Видеозаписи заседаний», где можно посмотреть видеотрансляцию всех прошедших очередных и внеочередных заседаний Совета депутатов;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«Решения Совета депутатов», где публикуются принятые решения.</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Основная часть решений Совета депутатов также публикуется в бюллетене «Московский муниципальный вестник», который выходит два раза в месяц.</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Также активно продолжается работа по информированию населения о деятельности главы муниципального округа и Совета депутатов через социальные сети.</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У меня, как главы муниципального округа, есть свои личные аккаунты в социальных сетях «</w:t>
      </w:r>
      <w:proofErr w:type="spellStart"/>
      <w:r>
        <w:rPr>
          <w:rFonts w:ascii="Helvetica" w:hAnsi="Helvetica" w:cs="Helvetica"/>
          <w:color w:val="333333"/>
          <w:sz w:val="21"/>
          <w:szCs w:val="21"/>
          <w:shd w:val="clear" w:color="auto" w:fill="FFFFFF"/>
        </w:rPr>
        <w:t>ВКонтакте</w:t>
      </w:r>
      <w:proofErr w:type="spellEnd"/>
      <w:r>
        <w:rPr>
          <w:rFonts w:ascii="Helvetica" w:hAnsi="Helvetica" w:cs="Helvetica"/>
          <w:color w:val="333333"/>
          <w:sz w:val="21"/>
          <w:szCs w:val="21"/>
          <w:shd w:val="clear" w:color="auto" w:fill="FFFFFF"/>
        </w:rPr>
        <w:t>», «Телеграмм» и «Одноклассники». На этих страницах я размещаю информацию об актуальных событиях и мероприятиях на территории округа, отчеты о проведенных встречах, заседаниях, мероприятиях и концертах.</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Свои личные странички в социальных сетях есть также у всех депутатов.</w:t>
      </w:r>
      <w:r>
        <w:rPr>
          <w:rFonts w:ascii="Helvetica" w:hAnsi="Helvetica" w:cs="Helvetica"/>
          <w:color w:val="333333"/>
          <w:sz w:val="21"/>
          <w:szCs w:val="21"/>
        </w:rPr>
        <w:br/>
      </w:r>
      <w:r>
        <w:rPr>
          <w:rFonts w:ascii="Helvetica" w:hAnsi="Helvetica" w:cs="Helvetica"/>
          <w:color w:val="333333"/>
          <w:sz w:val="21"/>
          <w:szCs w:val="21"/>
        </w:rPr>
        <w:br/>
      </w:r>
      <w:r w:rsidRPr="00D67EA3">
        <w:rPr>
          <w:rFonts w:ascii="Helvetica" w:hAnsi="Helvetica" w:cs="Helvetica"/>
          <w:b/>
          <w:color w:val="333333"/>
          <w:sz w:val="21"/>
          <w:szCs w:val="21"/>
          <w:shd w:val="clear" w:color="auto" w:fill="FFFFFF"/>
        </w:rPr>
        <w:t>II. ДЕЯТЕЛЬНОСТЬ АППАРАТА СОВЕТА ДЕПУТАТОВ МУНИЦИПАЛЬНОГО ОКРУГА ПЕРОВО</w:t>
      </w:r>
      <w:r w:rsidRPr="00D67EA3">
        <w:rPr>
          <w:rFonts w:ascii="Helvetica" w:hAnsi="Helvetica" w:cs="Helvetica"/>
          <w:b/>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Деятельность аппарата Совета депутатов муниципального округа Перово (далее – Аппарат) в 2022 году осуществлялась в соответствии с Уставом, решениями, принятыми на заседаниях Совета депутатов. Деятельность аппарата в отчетный период была направлена на выполнение задач, связанных с реализацией Законов города Москвы от 6 ноября 2002 года № 56 «Об организации местного самоуправления в городе Москве» и от 11 июля 2012 года № 39 «О наделении органов местного самоуправления муниципальных округов в городе Москве отдельными полномочиями города Москвы».</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Фактическая численность муниципальных служащих в аппарате Совета депутатов муниципального округа Перово по состоянию на 1 января 2023 года — 5 человек.</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Образовательный уровень сотрудников самый высокий.</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Высшее образование имеют все сотрудники аппарата Совета депутатов.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Уволено по собственному желанию сотрудников в 2022 году – 0.</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Принято сотрудников в 2022 году — 0.</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Все сотрудники аппарата Совета депутатов ежегодно проходят обучение по программам профессиональной переподготовки и дополнительного профессионального образования.</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с 26 сентября по 26 октября 2022 года начальник отдела-главный бухгалтер Варакина Л.В. прошла обучение в Российском экономическом университете им. Г.В. Плеханова по теме: «Управление закупками в соответствии с федеральной контрактной системой»</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22 октября по 24 ноября 2022 года глава муниципального округа Перово Тюрин А.В., советник по кадровым вопросам Варламова Ю.А., советник по юридическим вопросам Рыжкова И.А. прошли обучение в Государственном автономном образовательном учреждении высшего образования «Московский городской университет управления Правительства Москвы имени Ю.М. Лужкова» по теме: «Противодействие коррупции в органах исполнительной власти. Основные положения» с применением электронного обучения по заочной форме обучения.</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xml:space="preserve">с 01 декабря по 02 декабря 2022 года бухгалтер-советник Климова О. И. прошла обучение в Государственном автономном образовательном учреждении высшего образования «Московский городской университет управления Правительства Москвы имени Ю.М. </w:t>
      </w:r>
      <w:r>
        <w:rPr>
          <w:rFonts w:ascii="Helvetica" w:hAnsi="Helvetica" w:cs="Helvetica"/>
          <w:color w:val="333333"/>
          <w:sz w:val="21"/>
          <w:szCs w:val="21"/>
          <w:shd w:val="clear" w:color="auto" w:fill="FFFFFF"/>
        </w:rPr>
        <w:lastRenderedPageBreak/>
        <w:t>Лужкова» по теме: «Бюджетный учет и отчетность в органах государственной власти и государственных казенных учреждениях города Москвы»</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с 21.10.2022- 21.11.2022 глава муниципального округа Перово Тюрин А.В.,  советник по кадровым вопросам Варламова Ю.А.,  прошли обучение по программе «Обучение по общим вопросам охраны труда и функционированию системы управления охраной труда» в  Учебном центре ОЧУ ДПО «УЧЕБНО-МЕТОДИЧЕСКИЙ ЦЕНТР ЭКОСТАНДАРТ».</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Своевременно и в полном объеме представлены в Департамент территориальных органов исполнительной власти города Москвы:</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годовой отчет и сведения о муниципальных служащих аппарата Совета депутатов;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информация о ходе реализации мер по противодействию коррупции в органах местного самоуправления за 1, 2, 3 и 4 кварталы 2022 года;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информация о процессе подготовки, переподготовки и повышения квалификации лиц, замещающих муниципальные должности и должности муниципальной службы, за 1 и 2 полугодия 2022 года;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информация о деятельности комиссии по соблюдению требований к служебному поведению муниципальных служащих и урегулированию конфликта интересов.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установленные сроки всеми муниципальными служащими аппарата Совета депутатов, главой муниципального округа, а также депутатами Совета депутатов, представлены сведения о своих доходах и принадлежащем им имуществе, включая данные о супругах и несовершеннолетних детях, а также данные о расходах. Указанные данные представлены в соответствии с действующим законодательством в Департамент региональной безопасности города Москвы. Информация размещена на официальном сайте органов местного самоуправления в сети Интернет.</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Аппарат осуществляет исполнительно-распорядительную функцию на основании решений, принимаемых Советом депутатов.</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Одним из полномочий аппарата Совета депутатов муниципального округа Перово является составление проекта местного бюджета, исполнение местного бюджета и осуществление контроля за его исполнением, составление отчета об исполнении местного бюджета, осуществление полномочий финансового органа муниципального округа в соответствии с Бюджетным кодексом Российской Федерации.</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xml:space="preserve">В рамках указанных полномочий аппаратом ведётся работа по формированию проекта местного бюджета, внесение его в профильную комиссию Совета депутатов муниципального округа Перово, подготовка и внесение в Совет депутатов ежеквартальных отчетов об исполнении местного бюджета, формирование годового отчёта об исполнении бюджета муниципального округа Перово, а также внесения изменений в бюджет муниципального округа Перово на текущий год. При реализации указанных полномочий аппарат Совета депутатов муниципального округа Перово активно взаимодействует с </w:t>
      </w:r>
      <w:proofErr w:type="spellStart"/>
      <w:r>
        <w:rPr>
          <w:rFonts w:ascii="Helvetica" w:hAnsi="Helvetica" w:cs="Helvetica"/>
          <w:color w:val="333333"/>
          <w:sz w:val="21"/>
          <w:szCs w:val="21"/>
          <w:shd w:val="clear" w:color="auto" w:fill="FFFFFF"/>
        </w:rPr>
        <w:t>Контрольно</w:t>
      </w:r>
      <w:proofErr w:type="spellEnd"/>
      <w:r>
        <w:rPr>
          <w:rFonts w:ascii="Helvetica" w:hAnsi="Helvetica" w:cs="Helvetica"/>
          <w:color w:val="333333"/>
          <w:sz w:val="21"/>
          <w:szCs w:val="21"/>
          <w:shd w:val="clear" w:color="auto" w:fill="FFFFFF"/>
        </w:rPr>
        <w:t xml:space="preserve"> – счётной палатой города Москвы, Департаментом финансов города Москвы, Управлением федерального казначейства по городу Москве и его территориальными подразделениями.</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соответствии с Уставом муниципального округа Перово, аппарат Совета депутатов муниципального округа Перово осуществляет обеспечение деятельности главы муниципального округа и Совета депутатов. В рамках указанных полномочий аппаратом проводится работа по материально- техническому обеспечению деятельности главы муниципального округа Перово и Совета депутатов муниципального округа Перово. Советником по организационной работе формируются проекты повесток заседаний Совета депутатов и комиссий Совета депутатов, подготавливаются необходимые материалы для рассмотрения на заседаниях, осуществляется заблаговременное оповещение всех заинтересованных лиц, принимающих участие в заседании Совета депутатов и в заседаниях комиссий.</w:t>
      </w:r>
      <w:r>
        <w:rPr>
          <w:rFonts w:ascii="Helvetica" w:hAnsi="Helvetica" w:cs="Helvetica"/>
          <w:color w:val="333333"/>
          <w:sz w:val="21"/>
          <w:szCs w:val="21"/>
        </w:rPr>
        <w:br/>
      </w:r>
      <w:r>
        <w:rPr>
          <w:rFonts w:ascii="Helvetica" w:hAnsi="Helvetica" w:cs="Helvetica"/>
          <w:color w:val="333333"/>
          <w:sz w:val="21"/>
          <w:szCs w:val="21"/>
          <w:shd w:val="clear" w:color="auto" w:fill="FFFFFF"/>
        </w:rPr>
        <w:lastRenderedPageBreak/>
        <w:t>Аппарат ведёт переписку с Советом муниципальных образований г. Москвы, Департаментом территориальных органов исполнительной власти г. Москвы, префектурой ВАО г. Москвы, Перовской межрайонной прокуратурой и другими органами законодательной, исполнительной власти и местного самоуправления по вопросам, входящим в компетенцию аппарата.</w:t>
      </w:r>
      <w:r>
        <w:rPr>
          <w:rFonts w:ascii="Helvetica" w:hAnsi="Helvetica" w:cs="Helvetica"/>
          <w:color w:val="333333"/>
          <w:sz w:val="21"/>
          <w:szCs w:val="21"/>
        </w:rPr>
        <w:br/>
      </w:r>
      <w:r>
        <w:rPr>
          <w:rFonts w:ascii="Helvetica" w:hAnsi="Helvetica" w:cs="Helvetica"/>
          <w:color w:val="333333"/>
          <w:sz w:val="21"/>
          <w:szCs w:val="21"/>
        </w:rPr>
        <w:br/>
      </w:r>
      <w:r w:rsidRPr="00D67EA3">
        <w:rPr>
          <w:rFonts w:ascii="Helvetica" w:hAnsi="Helvetica" w:cs="Helvetica"/>
          <w:b/>
          <w:color w:val="333333"/>
          <w:sz w:val="21"/>
          <w:szCs w:val="21"/>
          <w:shd w:val="clear" w:color="auto" w:fill="FFFFFF"/>
        </w:rPr>
        <w:t>Призыв граждан на военную службу</w:t>
      </w:r>
      <w:r w:rsidRPr="00D67EA3">
        <w:rPr>
          <w:rFonts w:ascii="Helvetica" w:hAnsi="Helvetica" w:cs="Helvetica"/>
          <w:b/>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На основании статьи № 59 Конституции Российской Федерации и Федерального закона от 28 марта 1998 года № 53-ФЗ «О воинской обязанности и военной службе» , Указа Президента Российской Федерации от 31 марта 2022 года №167 и  Указа Президента Российской Федерации от 30 сентября 2022 года №691 в муниципальном округе Перово осуществлен призыв граждан на военную службу.</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соответствии с Постановлением Правительства РФ от 11 ноября 2006 года № 663 № «Об утверждении положения о призыве на военную службу граждан Российской Федерации» норма призыва граждан на военную службу весной 2022 года составила 66 человека, осенью 56 человек.</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22 марта состоялись инструкторско-методические сборы на городском призывном пункте города Москвы, 28 октября в военном комиссариате города Москвы.</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24 марта и 28 октября был утвержден график заседаний призывных комиссий. В ходе весеннего и осеннего призыва граждан на военную службу проведено 17 заседаний.</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Установленное задание на призыв граждан на военную службу выполнено в полном объеме.</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Проводились все необходимые мероприятия по обеспечению исполнения гражданами воинской обязанности, а именно в адрес граждан посредствам почтовой связи и через управу района Перово города Москвы направлялись персональные повестки о явке в военный комиссариат, в адрес их родителей разъяснительные письма, в отношении лиц, уклоняющихся от выполнения воинской обязанности в органы внутренних дел направлены обращения об установлении их местонахождения и вручения им повесток.</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Все мероприятия, связанные с призывом граждан на военную службу, предусмотренные нормативными и правовыми актами в области воинской обязанности и военной службы в целях реализации гражданами Российской Федерации конституционного долга и обязанности по защите Отечества призывной комиссией района Перово выполнены.</w:t>
      </w:r>
      <w:r>
        <w:rPr>
          <w:rFonts w:ascii="Helvetica" w:hAnsi="Helvetica" w:cs="Helvetica"/>
          <w:color w:val="333333"/>
          <w:sz w:val="21"/>
          <w:szCs w:val="21"/>
        </w:rPr>
        <w:br/>
      </w:r>
      <w:r>
        <w:rPr>
          <w:rFonts w:ascii="Helvetica" w:hAnsi="Helvetica" w:cs="Helvetica"/>
          <w:color w:val="333333"/>
          <w:sz w:val="21"/>
          <w:szCs w:val="21"/>
        </w:rPr>
        <w:br/>
      </w:r>
      <w:r w:rsidRPr="00D67EA3">
        <w:rPr>
          <w:rFonts w:ascii="Helvetica" w:hAnsi="Helvetica" w:cs="Helvetica"/>
          <w:b/>
          <w:color w:val="333333"/>
          <w:sz w:val="21"/>
          <w:szCs w:val="21"/>
          <w:shd w:val="clear" w:color="auto" w:fill="FFFFFF"/>
        </w:rPr>
        <w:t>Бюджет муниципального округа Перово в городе Москве</w:t>
      </w:r>
      <w:r w:rsidRPr="00D67EA3">
        <w:rPr>
          <w:rFonts w:ascii="Helvetica" w:hAnsi="Helvetica" w:cs="Helvetica"/>
          <w:b/>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Бюджетный процесс в муниципальном округе строится в строгом соответствии с нормативной правовой базой.</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При этом стоит отметить, что любые изменения в бюджет осуществляются в муниципальном округе Перово только по решению Совета депутатов муниципального округа Перово в городе Москве.</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Данные решения подлежат обязательному опубликованию в «Муниципальном вестнике» и размещаются на официальном сайте органов местного самоуправления.</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соответствии с заключенным между аппаратом Совета депутатов и Контрольно-Счетной палатой Москвы (КСП Москвы) соглашением о взаимодействии, по которому Контрольно-Счетной палате Москвы переданы полномочия по осуществлению внешнего финансового контроля, все отчеты об исполнении бюджета (за 1 полугодие, за 9 месяцев и за год), а также проект решения Совета депутатов о бюджете муниципального округа на очередной финансовый год в обязательном порядке проходят экспертизу в КСП Москвы.</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Стоит отметить, что муниципальный округ Перово проходит проверки Контрольно-Счетной Палатой Москвы с положительным заключением.</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lastRenderedPageBreak/>
        <w:t>Полный отчет об исполнении бюджета муниципального округа Перово в городе Москве за 2022 год будет представлен после прохождения внешней проверки бюджета Департаментом финансов города Москвы и Контрольно-Счетной Палатой Москвы.</w:t>
      </w:r>
      <w:r>
        <w:rPr>
          <w:rFonts w:ascii="Helvetica" w:hAnsi="Helvetica" w:cs="Helvetica"/>
          <w:color w:val="333333"/>
          <w:sz w:val="21"/>
          <w:szCs w:val="21"/>
        </w:rPr>
        <w:br/>
      </w:r>
      <w:r>
        <w:rPr>
          <w:rFonts w:ascii="Helvetica" w:hAnsi="Helvetica" w:cs="Helvetica"/>
          <w:color w:val="333333"/>
          <w:sz w:val="21"/>
          <w:szCs w:val="21"/>
        </w:rPr>
        <w:br/>
      </w:r>
      <w:r w:rsidRPr="00D67EA3">
        <w:rPr>
          <w:rFonts w:ascii="Helvetica" w:hAnsi="Helvetica" w:cs="Helvetica"/>
          <w:b/>
          <w:color w:val="333333"/>
          <w:sz w:val="21"/>
          <w:szCs w:val="21"/>
          <w:shd w:val="clear" w:color="auto" w:fill="FFFFFF"/>
        </w:rPr>
        <w:t>Противодействие коррупции</w:t>
      </w:r>
      <w:r w:rsidRPr="00D67EA3">
        <w:rPr>
          <w:rFonts w:ascii="Helvetica" w:hAnsi="Helvetica" w:cs="Helvetica"/>
          <w:b/>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Важным направлением деятельности Аппарата является работа по противодействию коррупции. В соответствии с утвержденным Планом мероприятий по противодействию коррупции в муниципальном округе Перово на 2022 год муниципальными служащими Аппарата, в соответствии с направлениями деятельности проводится постоянная работа, направленная на предупреждение коррупции и борьбы с ней, минимизации и (или) ликвидации последствий коррупционных правонарушений. А именно: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мероприятия в области совершенствования правового регулирования и организационного обеспечения деятельности по противодействию коррупции;</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мероприятия по совершенствованию деятельности по размещению муниципального заказа;</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мероприятия по совершенствованию кадровой политики в органах местного самоуправления;</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мероприятия по информированию жителей;</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в профилактических целях проведены общие собрания коллектива, беседы и консультации.</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За истекший период в рамках полномочий были приняты и проанализированы пять деклараций о доходах и расходах об имуществе и обязательствах имущественного характера, муниципальных служащих аппарата Совета депутатов муниципального округа Перово.</w:t>
      </w:r>
      <w:r>
        <w:rPr>
          <w:rFonts w:ascii="Helvetica" w:hAnsi="Helvetica" w:cs="Helvetica"/>
          <w:color w:val="333333"/>
          <w:sz w:val="21"/>
          <w:szCs w:val="21"/>
        </w:rPr>
        <w:br/>
      </w:r>
      <w:r>
        <w:rPr>
          <w:rFonts w:ascii="Helvetica" w:hAnsi="Helvetica" w:cs="Helvetica"/>
          <w:color w:val="333333"/>
          <w:sz w:val="21"/>
          <w:szCs w:val="21"/>
        </w:rPr>
        <w:br/>
      </w:r>
      <w:r w:rsidRPr="00D67EA3">
        <w:rPr>
          <w:rFonts w:ascii="Helvetica" w:hAnsi="Helvetica" w:cs="Helvetica"/>
          <w:b/>
          <w:color w:val="333333"/>
          <w:sz w:val="21"/>
          <w:szCs w:val="21"/>
          <w:shd w:val="clear" w:color="auto" w:fill="FFFFFF"/>
        </w:rPr>
        <w:t>Организация предоставления муниципальных услуг</w:t>
      </w:r>
      <w:r w:rsidRPr="00D67EA3">
        <w:rPr>
          <w:rFonts w:ascii="Helvetica" w:hAnsi="Helvetica" w:cs="Helvetica"/>
          <w:b/>
          <w:color w:val="333333"/>
          <w:sz w:val="21"/>
          <w:szCs w:val="21"/>
        </w:rPr>
        <w:br/>
      </w:r>
      <w:bookmarkStart w:id="0" w:name="_GoBack"/>
      <w:bookmarkEnd w:id="0"/>
      <w:r>
        <w:rPr>
          <w:rFonts w:ascii="Helvetica" w:hAnsi="Helvetica" w:cs="Helvetica"/>
          <w:color w:val="333333"/>
          <w:sz w:val="21"/>
          <w:szCs w:val="21"/>
        </w:rPr>
        <w:br/>
      </w:r>
      <w:r>
        <w:rPr>
          <w:rFonts w:ascii="Helvetica" w:hAnsi="Helvetica" w:cs="Helvetica"/>
          <w:color w:val="333333"/>
          <w:sz w:val="21"/>
          <w:szCs w:val="21"/>
          <w:shd w:val="clear" w:color="auto" w:fill="FFFFFF"/>
        </w:rPr>
        <w:t>В соответствии с Федеральным законом от 27 июля 2010 года № 210-ФЗ «Об организации предоставления государственных и муниципальных услуг», постановлениями аппарата Совета депутатов муниципального округа Перово, аппарат предоставляет следующие муниципальные услуги:</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Выдача разрешения на вступление в брак лицам, достигшим возраста шестнадцати лет – в рамках оказания услуги издано два распоряжения о вступлении в брак;</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Регистрация трудовых договоров, заключаемых работодателями — физическими лицами, не являющимися индивидуальными предпринимателями, с работниками, регистрация факта прекращения трудового договора – заявлений о предоставлении услуги не поступало;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Регистрация уставов территориальных общественных самоуправлений – заявлений о предоставлении услуги не поступало.</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В заключение отчета хочу выразить слова признательности и благодарности за поддержку в своей работе депутатам Совета депутатов, сотрудникам аппарата Совета депутатов, главе управы района Перово Дмитрию Станиславовичу Филиппову и его заместителям, учреждениям и организациям района, а также активным и неравнодушным жителям муниципального округа Перово.</w:t>
      </w:r>
    </w:p>
    <w:p w14:paraId="6459A9AE" w14:textId="77777777" w:rsidR="00D67EA3" w:rsidRPr="00D67EA3" w:rsidRDefault="00D67EA3" w:rsidP="00D67EA3">
      <w:pPr>
        <w:shd w:val="clear" w:color="auto" w:fill="FFFFFF"/>
        <w:spacing w:after="144"/>
        <w:jc w:val="left"/>
        <w:outlineLvl w:val="0"/>
        <w:rPr>
          <w:rFonts w:ascii="Arial" w:eastAsia="Times New Roman" w:hAnsi="Arial" w:cs="Arial"/>
          <w:color w:val="333333"/>
          <w:kern w:val="36"/>
          <w:sz w:val="32"/>
          <w:szCs w:val="32"/>
          <w:lang w:eastAsia="ru-RU"/>
        </w:rPr>
      </w:pPr>
    </w:p>
    <w:p w14:paraId="5B54EC18" w14:textId="77777777" w:rsidR="0065116E" w:rsidRDefault="0065116E"/>
    <w:sectPr w:rsidR="006511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1AA"/>
    <w:rsid w:val="0065116E"/>
    <w:rsid w:val="00D67EA3"/>
    <w:rsid w:val="00F161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EAFB4"/>
  <w15:chartTrackingRefBased/>
  <w15:docId w15:val="{61849F09-8226-467B-8208-086FA7990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ru-RU" w:eastAsia="en-US" w:bidi="ar-SA"/>
      </w:rPr>
    </w:rPrDefault>
    <w:pPrDefault>
      <w:pPr>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539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5984</Words>
  <Characters>34111</Characters>
  <Application>Microsoft Office Word</Application>
  <DocSecurity>0</DocSecurity>
  <Lines>284</Lines>
  <Paragraphs>80</Paragraphs>
  <ScaleCrop>false</ScaleCrop>
  <Company/>
  <LinksUpToDate>false</LinksUpToDate>
  <CharactersWithSpaces>40015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Юрьевна Мещерякова</dc:creator>
  <cp:keywords/>
  <dc:description/>
  <cp:lastModifiedBy>Наталья Юрьевна Мещерякова</cp:lastModifiedBy>
  <cp:revision>2</cp:revision>
  <dcterms:created xsi:type="dcterms:W3CDTF">2025-09-17T13:09:00Z</dcterms:created>
  <dcterms:modified xsi:type="dcterms:W3CDTF">2025-09-17T13:12:00Z</dcterms:modified>
</cp:coreProperties>
</file>