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5952a610be2904da30599284025f6fb5f9eb7"/>
    <w:p>
      <w:pPr>
        <w:pStyle w:val="Heading3"/>
      </w:pPr>
      <w:r>
        <w:t xml:space="preserve">В подъезде дома на Перовской улице привели в порядок лифт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Житель дома 23 на Перовской улице пожаловался на мусор в кабине лифта в первом подъезде.</w:t>
      </w:r>
    </w:p>
    <w:p>
      <w:pPr>
        <w:pStyle w:val="BodyText"/>
      </w:pPr>
      <w:r>
        <w:t xml:space="preserve">— Выполнены работы по дополнительной влажной уборке пассажирской кабины лифта в подъезде № 1. Отметим, что отмыть потертости на стенах, въевшиеся пятна на полу в кабине лифта не представляется возможным. Влажная уборка проведена, — рассказали в ГБУ «Жилищник района Перово».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http://perovo.mos.ru/presscenter/news/detail/10145669.html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news/detail/10145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news/detail/10145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2023-06-21T22:04:07Z</dcterms:created>
  <dcterms:modified xsi:type="dcterms:W3CDTF">2023-06-21T22:04:07Z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