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3f463a8e9fd7380beac5a0795e6420cf021c5f"/>
    <w:p>
      <w:pPr>
        <w:pStyle w:val="Heading3"/>
      </w:pPr>
      <w:r>
        <w:t xml:space="preserve">Наклонившийся дорожный знак на 2-й Владимирской закрепили</w:t>
      </w:r>
    </w:p>
    <w:p>
      <w:pPr>
        <w:pStyle w:val="FirstParagraph"/>
      </w:pPr>
      <w:r>
        <w:t xml:space="preserve">16.08.2023</w:t>
      </w:r>
    </w:p>
    <w:p>
      <w:pPr>
        <w:pStyle w:val="BodyText"/>
      </w:pPr>
      <w:r>
        <w:rPr>
          <w:iCs/>
          <w:i/>
          <w:bCs/>
          <w:b/>
        </w:rPr>
        <w:t xml:space="preserve">Коммунальная служба по просьбам жителей выпрямила столб с дорожным знаком на 2-й Владимирской улице, дом 5. Об этом сообщили в «Жилищнике района Перово».</w:t>
      </w:r>
    </w:p>
    <w:p>
      <w:pPr>
        <w:pStyle w:val="BodyText"/>
      </w:pPr>
      <w:r>
        <w:t xml:space="preserve">Ранее местный житель Дмитрий пожаловался, что стойка сильно наклонилась и скоро может упасть. На замечание оперативно отреагировали.</w:t>
      </w:r>
    </w:p>
    <w:p>
      <w:pPr>
        <w:pStyle w:val="BodyText"/>
      </w:pPr>
      <w:r>
        <w:t xml:space="preserve">—</w:t>
      </w:r>
      <w:r>
        <w:t xml:space="preserve"> </w:t>
      </w:r>
      <w:r>
        <w:rPr>
          <w:iCs/>
          <w:i/>
        </w:rPr>
        <w:t xml:space="preserve">Выполнены работы по устранению выявленного нарушения</w:t>
      </w:r>
      <w:r>
        <w:t xml:space="preserve">, — указали в «Жилищнике».</w:t>
      </w:r>
    </w:p>
    <w:p>
      <w:pPr>
        <w:pStyle w:val="BodyText"/>
      </w:pPr>
      <w:r>
        <w:t xml:space="preserve">Напомним, по вопросам жилищно-коммунального хозяйства и благоустройства жители могут обращаться в ГБУ «Жилищник района Перово» по адресу: Зелёный проспект, дом 6, корпус 2. Телефон для дополнительной информации: 8 (495) 304-18-40, электронная почта:</w:t>
      </w:r>
      <w:r>
        <w:t xml:space="preserve"> </w:t>
      </w:r>
      <w:hyperlink r:id="rId20">
        <w:r>
          <w:rPr>
            <w:rStyle w:val="Hyperlink"/>
          </w:rPr>
          <w:t xml:space="preserve">gbu-perovo@mail.ru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http://perovo.mos.ru/presscenter/news/detail/11775700.html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Перово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perovo.mos.ru" TargetMode="External" /><Relationship Type="http://schemas.openxmlformats.org/officeDocument/2006/relationships/hyperlink" Id="rId21" Target="http://perovo.mos.ru/presscenter/news/detail/11775700.html" TargetMode="External" /><Relationship Type="http://schemas.openxmlformats.org/officeDocument/2006/relationships/hyperlink" Id="rId20" Target="mailto:gbu-perovo@ma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perovo.mos.ru" TargetMode="External" /><Relationship Type="http://schemas.openxmlformats.org/officeDocument/2006/relationships/hyperlink" Id="rId21" Target="http://perovo.mos.ru/presscenter/news/detail/11775700.html" TargetMode="External" /><Relationship Type="http://schemas.openxmlformats.org/officeDocument/2006/relationships/hyperlink" Id="rId20" Target="mailto:gbu-perovo@ma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2025-05-01T19:45:51Z</dcterms:created>
  <dcterms:modified xsi:type="dcterms:W3CDTF">2025-05-01T19:45:51Z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