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9b1614c24ae57850427230060721edd897879"/>
    <w:p>
      <w:pPr>
        <w:pStyle w:val="Heading3"/>
      </w:pPr>
      <w:r>
        <w:t xml:space="preserve">Детскую площадку на 3-й Владимирской улице отмыли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rPr>
          <w:iCs/>
          <w:i/>
          <w:bCs/>
          <w:b/>
        </w:rPr>
        <w:t xml:space="preserve">Коммунальная служба по просьбам жителей привела в порядок детскую площадку у дома 16 на 3-й Владимирской улице. Об этом сообщили в «Жилищнике района Перово».</w:t>
      </w:r>
    </w:p>
    <w:p>
      <w:pPr>
        <w:pStyle w:val="BodyText"/>
      </w:pPr>
      <w:r>
        <w:t xml:space="preserve">Ранее местные жители пожаловались, что карусели грязные. На замечание оперативно отреагировали.</w:t>
      </w:r>
    </w:p>
    <w:p>
      <w:pPr>
        <w:pStyle w:val="BodyText"/>
      </w:pPr>
      <w:r>
        <w:rPr>
          <w:iCs/>
          <w:i/>
        </w:rPr>
        <w:t xml:space="preserve">— Выполнены работы по уборке мусора и промывке оборудований. Адрес взять на контроль. С мастером участка проведена разъяснительная беседа о недопущении подобных нарушений, — указали в «Жилищнике».</w:t>
      </w:r>
    </w:p>
    <w:p>
      <w:pPr>
        <w:pStyle w:val="BodyText"/>
      </w:pPr>
      <w:r>
        <w:t xml:space="preserve">Напомним, по вопросам жилищно-коммунального хозяйства и благоустройства жители могут обращаться в ГБУ «Жилищник района Перово» по адресу: Зелёный проспект, дом 6, корпус 2. Телефон для дополнительной информации: 8 (495) 304-18-40,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gbu-perovo@mail.ru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http://perovo.mos.ru/presscenter/news/detail/11855081.html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11855081.html" TargetMode="External" /><Relationship Type="http://schemas.openxmlformats.org/officeDocument/2006/relationships/hyperlink" Id="rId20" Target="mailto:gbu-perov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11855081.html" TargetMode="External" /><Relationship Type="http://schemas.openxmlformats.org/officeDocument/2006/relationships/hyperlink" Id="rId20" Target="mailto:gbu-perov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2025-05-10T18:57:25Z</dcterms:created>
  <dcterms:modified xsi:type="dcterms:W3CDTF">2025-05-10T18:57:25Z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