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3021ebdad47ab4a90cccc97b0cbb63db13eead"/>
    <w:p>
      <w:pPr>
        <w:pStyle w:val="Heading3"/>
      </w:pPr>
      <w:r>
        <w:t xml:space="preserve">Жителей округа приглашают на акцию "Спортленд - Спорт как игра"</w:t>
      </w:r>
    </w:p>
    <w:p>
      <w:pPr>
        <w:pStyle w:val="FirstParagraph"/>
      </w:pPr>
      <w:r>
        <w:t xml:space="preserve">13.10.2015</w:t>
      </w:r>
    </w:p>
    <w:p>
      <w:pPr>
        <w:pStyle w:val="BodyText"/>
      </w:pPr>
      <w:r>
        <w:rPr>
          <w:bCs/>
          <w:b/>
        </w:rPr>
        <w:t xml:space="preserve">С 4 по 8 ноября 2015 года в павильоне №69 ВДНХ при поддержке Департамента физической культуры и спорта города Москвы пройдет интерактивная выставка детского досуга и семейного отдых «Спортленд - Территория детства» Акция «Спортленд - Спорт как игра».</w:t>
      </w:r>
    </w:p>
    <w:p>
      <w:pPr>
        <w:pStyle w:val="BodyText"/>
      </w:pPr>
      <w:r>
        <w:t xml:space="preserve">Основная цель акции - развитие спортивно-досуговой отрасли посредством демонстрации современных разработок, инноваций и достижений в области массового спорта и организации содержательного, спортивного, культурного и образовательного досуга детей, подростков и семей по месту жительства.</w:t>
      </w:r>
    </w:p>
    <w:p>
      <w:pPr>
        <w:pStyle w:val="BodyText"/>
      </w:pPr>
      <w:r>
        <w:t xml:space="preserve">Подробную информацию об акции вы можете уточнить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выставки.</w:t>
      </w:r>
    </w:p>
    <w:p>
      <w:pPr>
        <w:pStyle w:val="BodyText"/>
      </w:pPr>
      <w:r>
        <w:t xml:space="preserve">Ассоциация «Город детства» готова предоставить по заявкам организаций бесплатные пригласительные билеты для посещения акции «Спортленд - Территория детства» по телефону: 8(495)280-15-56, ответственный Андрей Лебедев.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http://perovo.mos.ru/presscenter/news/detail/2221993.html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rovo.mos.ru" TargetMode="External" /><Relationship Type="http://schemas.openxmlformats.org/officeDocument/2006/relationships/hyperlink" Id="rId21" Target="http://perovo.mos.ru/presscenter/news/detail/2221993.html" TargetMode="External" /><Relationship Type="http://schemas.openxmlformats.org/officeDocument/2006/relationships/hyperlink" Id="rId20" Target="http://sp-land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rovo.mos.ru" TargetMode="External" /><Relationship Type="http://schemas.openxmlformats.org/officeDocument/2006/relationships/hyperlink" Id="rId21" Target="http://perovo.mos.ru/presscenter/news/detail/2221993.html" TargetMode="External" /><Relationship Type="http://schemas.openxmlformats.org/officeDocument/2006/relationships/hyperlink" Id="rId20" Target="http://sp-land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2025-04-23T04:22:34Z</dcterms:created>
  <dcterms:modified xsi:type="dcterms:W3CDTF">2025-04-23T04:22:34Z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